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8E" w:rsidRPr="00171FD4" w:rsidRDefault="00EF688E" w:rsidP="00171FD4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171FD4">
        <w:rPr>
          <w:rFonts w:ascii="Times New Roman" w:hAnsi="Times New Roman" w:cs="Times New Roman"/>
          <w:b/>
          <w:sz w:val="16"/>
          <w:szCs w:val="16"/>
        </w:rPr>
        <w:t xml:space="preserve">Застосування: </w:t>
      </w:r>
    </w:p>
    <w:p w:rsidR="00EF688E" w:rsidRPr="00171FD4" w:rsidRDefault="00EF688E" w:rsidP="00171FD4">
      <w:p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171FD4">
        <w:rPr>
          <w:rFonts w:ascii="Times New Roman" w:hAnsi="Times New Roman" w:cs="Times New Roman"/>
          <w:sz w:val="16"/>
          <w:szCs w:val="16"/>
        </w:rPr>
        <w:t>для влаштування рівної та міцної підлоги, перед укладанням плитки, паркету, лінолеуму та інших покриттів, усередині приміщень з низьким рівнем зволоження. Стійка до температурних перепадів в інтервалі від +5°С до +70°С, найкраще підходить для влаштування систем «тепла підлога».</w:t>
      </w:r>
    </w:p>
    <w:p w:rsidR="00EF688E" w:rsidRPr="00171FD4" w:rsidRDefault="00EF688E" w:rsidP="00171FD4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171FD4">
        <w:rPr>
          <w:rFonts w:ascii="Times New Roman" w:hAnsi="Times New Roman" w:cs="Times New Roman"/>
          <w:b/>
          <w:sz w:val="16"/>
          <w:szCs w:val="16"/>
        </w:rPr>
        <w:t xml:space="preserve">Склад: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гіпсо-цементно-пуцоланове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в’яжуче (високоякісний цемент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ПЦ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І-500), фракціоновані заповнювачі,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модифікуючі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добавки, целюлозні волокна.</w:t>
      </w:r>
    </w:p>
    <w:p w:rsidR="00EF688E" w:rsidRPr="00171FD4" w:rsidRDefault="00EF688E" w:rsidP="00171FD4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171FD4">
        <w:rPr>
          <w:rFonts w:ascii="Times New Roman" w:hAnsi="Times New Roman" w:cs="Times New Roman"/>
          <w:b/>
          <w:sz w:val="16"/>
          <w:szCs w:val="16"/>
        </w:rPr>
        <w:t>Підготовка поверхні (згідно ДСТУ-Н Б А.3.1-23:2013, ДСТУ-Н Б В.2.6-212:2016):</w:t>
      </w:r>
    </w:p>
    <w:p w:rsidR="00EF688E" w:rsidRDefault="00EF688E" w:rsidP="00171FD4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171FD4">
        <w:rPr>
          <w:rFonts w:ascii="Times New Roman" w:hAnsi="Times New Roman" w:cs="Times New Roman"/>
          <w:sz w:val="16"/>
          <w:szCs w:val="16"/>
        </w:rPr>
        <w:t xml:space="preserve">підготовлена для влаштування підлоги поверхня повинна бути міцною та однорідною за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водопоглинанням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, а також очищеною від пилу, бруду, мастил і будь-яких речовин, що знижують адгезію; </w:t>
      </w:r>
    </w:p>
    <w:p w:rsidR="00EF688E" w:rsidRPr="00171FD4" w:rsidRDefault="00EF688E" w:rsidP="00171FD4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171FD4">
        <w:rPr>
          <w:rFonts w:ascii="Times New Roman" w:hAnsi="Times New Roman" w:cs="Times New Roman"/>
          <w:sz w:val="16"/>
          <w:szCs w:val="16"/>
        </w:rPr>
        <w:t xml:space="preserve">плісняву, мікроорганізми та інші біологічні утворення необхідно механічно видалити на глибину ураження, поверхню промити водою, висушити та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проґрунтувати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антисептичною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ґрунтівкою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Biostop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E-112;</w:t>
      </w:r>
    </w:p>
    <w:p w:rsidR="00EF688E" w:rsidRPr="00171FD4" w:rsidRDefault="00EF688E" w:rsidP="00171FD4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171FD4">
        <w:rPr>
          <w:rFonts w:ascii="Times New Roman" w:hAnsi="Times New Roman" w:cs="Times New Roman"/>
          <w:sz w:val="16"/>
          <w:szCs w:val="16"/>
        </w:rPr>
        <w:t xml:space="preserve">тріщини,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міжпанельні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шви, дефекти глибиною більше 2 мм відремонтувати з допомогою суміші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F-50 та витримати не менше 24 годин. Для покращення контакту з поверхнею рекомендується  додавання композиції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Arm-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mix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Е-120  замість води (160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мл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Arm-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mix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E-120 на 1 кг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F-50);</w:t>
      </w:r>
    </w:p>
    <w:p w:rsidR="00EF688E" w:rsidRPr="00171FD4" w:rsidRDefault="00EF688E" w:rsidP="00171FD4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171FD4">
        <w:rPr>
          <w:rFonts w:ascii="Times New Roman" w:hAnsi="Times New Roman" w:cs="Times New Roman"/>
          <w:sz w:val="16"/>
          <w:szCs w:val="16"/>
        </w:rPr>
        <w:t xml:space="preserve">при необхідності вирівнювання більш значних дефектів поверхні, використати стяжки або ремонтні суміші ТМ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згідно інструкцій та відповідно до призначення;</w:t>
      </w:r>
    </w:p>
    <w:p w:rsidR="00EF688E" w:rsidRPr="00171FD4" w:rsidRDefault="00EF688E" w:rsidP="00171FD4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171FD4">
        <w:rPr>
          <w:rFonts w:ascii="Times New Roman" w:hAnsi="Times New Roman" w:cs="Times New Roman"/>
          <w:sz w:val="16"/>
          <w:szCs w:val="16"/>
        </w:rPr>
        <w:t xml:space="preserve">для забезпечення кращого зчеплення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самовирівнювальної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підлоги до поверхні рекомендується застосовувати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ґрунтівки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ТМ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відповідно до призначення:   </w:t>
      </w:r>
    </w:p>
    <w:p w:rsidR="00EF688E" w:rsidRPr="00171FD4" w:rsidRDefault="00EF688E" w:rsidP="00171FD4">
      <w:pPr>
        <w:pStyle w:val="a3"/>
        <w:numPr>
          <w:ilvl w:val="1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171FD4">
        <w:rPr>
          <w:rFonts w:ascii="Times New Roman" w:hAnsi="Times New Roman" w:cs="Times New Roman"/>
          <w:sz w:val="16"/>
          <w:szCs w:val="16"/>
        </w:rPr>
        <w:t xml:space="preserve">цементно-піщані поверхні з невизначеною міцністю обробити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ґрунтівкою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Profi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E-110;</w:t>
      </w:r>
    </w:p>
    <w:p w:rsidR="00EF688E" w:rsidRPr="00171FD4" w:rsidRDefault="00EF688E" w:rsidP="00171FD4">
      <w:pPr>
        <w:pStyle w:val="a3"/>
        <w:numPr>
          <w:ilvl w:val="1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171FD4">
        <w:rPr>
          <w:rFonts w:ascii="Times New Roman" w:hAnsi="Times New Roman" w:cs="Times New Roman"/>
          <w:sz w:val="16"/>
          <w:szCs w:val="16"/>
        </w:rPr>
        <w:t xml:space="preserve">міцні цементно-піщані та бетонні  поверхні обробити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ґрунтівкою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Universal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E-100;</w:t>
      </w:r>
    </w:p>
    <w:p w:rsidR="00EF688E" w:rsidRPr="00171FD4" w:rsidRDefault="00EF688E" w:rsidP="00171FD4">
      <w:pPr>
        <w:pStyle w:val="a3"/>
        <w:numPr>
          <w:ilvl w:val="1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171FD4">
        <w:rPr>
          <w:rFonts w:ascii="Times New Roman" w:hAnsi="Times New Roman" w:cs="Times New Roman"/>
          <w:sz w:val="16"/>
          <w:szCs w:val="16"/>
        </w:rPr>
        <w:t xml:space="preserve">гладкі бетонні та гіпсові поверхні обробити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ґрунтівкою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Contact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Е-105;</w:t>
      </w:r>
    </w:p>
    <w:p w:rsidR="00EF688E" w:rsidRPr="00171FD4" w:rsidRDefault="00EF688E" w:rsidP="00171FD4">
      <w:pPr>
        <w:pStyle w:val="a3"/>
        <w:numPr>
          <w:ilvl w:val="1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171FD4">
        <w:rPr>
          <w:rFonts w:ascii="Times New Roman" w:hAnsi="Times New Roman" w:cs="Times New Roman"/>
          <w:sz w:val="16"/>
          <w:szCs w:val="16"/>
        </w:rPr>
        <w:t xml:space="preserve">для влаштування роздільного шару, перед влаштуванням системи «тепла підлога» обробити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ґрунтівкою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Elastic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Е-5;</w:t>
      </w:r>
    </w:p>
    <w:p w:rsidR="00EF688E" w:rsidRPr="00171FD4" w:rsidRDefault="00EF688E" w:rsidP="00171FD4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171FD4">
        <w:rPr>
          <w:rFonts w:ascii="Times New Roman" w:hAnsi="Times New Roman" w:cs="Times New Roman"/>
          <w:sz w:val="16"/>
          <w:szCs w:val="16"/>
        </w:rPr>
        <w:t>проґрунтовані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поверхні перед початком виконання робіт витримати не менше 4 годин;</w:t>
      </w:r>
    </w:p>
    <w:p w:rsidR="00EF688E" w:rsidRPr="00171FD4" w:rsidRDefault="00EF688E" w:rsidP="00171FD4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171FD4">
        <w:rPr>
          <w:rFonts w:ascii="Times New Roman" w:hAnsi="Times New Roman" w:cs="Times New Roman"/>
          <w:sz w:val="16"/>
          <w:szCs w:val="16"/>
        </w:rPr>
        <w:t xml:space="preserve">в місцях примикання стін до підлоги по периметру рекомендується закріпити спеціальну </w:t>
      </w:r>
      <w:proofErr w:type="spellStart"/>
      <w:r w:rsidRPr="00171FD4">
        <w:rPr>
          <w:rFonts w:ascii="Times New Roman" w:hAnsi="Times New Roman" w:cs="Times New Roman"/>
          <w:sz w:val="16"/>
          <w:szCs w:val="16"/>
        </w:rPr>
        <w:t>розділяючу</w:t>
      </w:r>
      <w:proofErr w:type="spellEnd"/>
      <w:r w:rsidRPr="00171FD4">
        <w:rPr>
          <w:rFonts w:ascii="Times New Roman" w:hAnsi="Times New Roman" w:cs="Times New Roman"/>
          <w:sz w:val="16"/>
          <w:szCs w:val="16"/>
        </w:rPr>
        <w:t xml:space="preserve">  демпферну стрічку. </w:t>
      </w:r>
    </w:p>
    <w:p w:rsidR="00EF688E" w:rsidRPr="008A0CC8" w:rsidRDefault="00EF688E" w:rsidP="00171FD4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8A0CC8">
        <w:rPr>
          <w:rFonts w:ascii="Times New Roman" w:hAnsi="Times New Roman" w:cs="Times New Roman"/>
          <w:b/>
          <w:sz w:val="16"/>
          <w:szCs w:val="16"/>
        </w:rPr>
        <w:t xml:space="preserve">Приготування </w:t>
      </w:r>
      <w:proofErr w:type="spellStart"/>
      <w:r w:rsidRPr="008A0CC8">
        <w:rPr>
          <w:rFonts w:ascii="Times New Roman" w:hAnsi="Times New Roman" w:cs="Times New Roman"/>
          <w:b/>
          <w:sz w:val="16"/>
          <w:szCs w:val="16"/>
        </w:rPr>
        <w:t>розчинової</w:t>
      </w:r>
      <w:proofErr w:type="spellEnd"/>
      <w:r w:rsidRPr="008A0CC8">
        <w:rPr>
          <w:rFonts w:ascii="Times New Roman" w:hAnsi="Times New Roman" w:cs="Times New Roman"/>
          <w:b/>
          <w:sz w:val="16"/>
          <w:szCs w:val="16"/>
        </w:rPr>
        <w:t xml:space="preserve"> суміші:</w:t>
      </w:r>
    </w:p>
    <w:p w:rsidR="00EF688E" w:rsidRPr="008A0CC8" w:rsidRDefault="00EF688E" w:rsidP="00817806">
      <w:pPr>
        <w:pStyle w:val="a3"/>
        <w:numPr>
          <w:ilvl w:val="0"/>
          <w:numId w:val="4"/>
        </w:numPr>
        <w:spacing w:after="0"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8A0CC8">
        <w:rPr>
          <w:rFonts w:ascii="Times New Roman" w:hAnsi="Times New Roman" w:cs="Times New Roman"/>
          <w:sz w:val="16"/>
          <w:szCs w:val="16"/>
        </w:rPr>
        <w:t>при нанесенні машинним способом:</w:t>
      </w:r>
    </w:p>
    <w:p w:rsidR="00EF688E" w:rsidRPr="00171FD4" w:rsidRDefault="008A0CC8" w:rsidP="00817806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A41D24">
        <w:rPr>
          <w:rFonts w:ascii="Times New Roman" w:hAnsi="Times New Roman" w:cs="Times New Roman"/>
          <w:sz w:val="16"/>
          <w:szCs w:val="16"/>
        </w:rPr>
        <w:t xml:space="preserve">1.1. </w:t>
      </w:r>
      <w:r w:rsidR="00EF688E" w:rsidRPr="00171FD4">
        <w:rPr>
          <w:rFonts w:ascii="Times New Roman" w:hAnsi="Times New Roman" w:cs="Times New Roman"/>
          <w:sz w:val="16"/>
          <w:szCs w:val="16"/>
        </w:rPr>
        <w:t>підготувати штукатурну станцію відповідно до «Інструкції з експлуатації»;</w:t>
      </w:r>
    </w:p>
    <w:p w:rsidR="00EF688E" w:rsidRPr="00171FD4" w:rsidRDefault="008A0CC8" w:rsidP="00817806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1.2.</w:t>
      </w:r>
      <w:r w:rsidR="00EF688E" w:rsidRPr="00171FD4">
        <w:rPr>
          <w:rFonts w:ascii="Times New Roman" w:hAnsi="Times New Roman" w:cs="Times New Roman"/>
          <w:sz w:val="16"/>
          <w:szCs w:val="16"/>
        </w:rPr>
        <w:t>встановити</w:t>
      </w:r>
      <w:proofErr w:type="spellEnd"/>
      <w:r w:rsidR="00EF688E" w:rsidRPr="00171FD4">
        <w:rPr>
          <w:rFonts w:ascii="Times New Roman" w:hAnsi="Times New Roman" w:cs="Times New Roman"/>
          <w:sz w:val="16"/>
          <w:szCs w:val="16"/>
        </w:rPr>
        <w:t xml:space="preserve"> потрібну витрату води у відповідності  до пропорції;</w:t>
      </w:r>
    </w:p>
    <w:p w:rsidR="00EF688E" w:rsidRDefault="008A0CC8" w:rsidP="00817806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1.3.</w:t>
      </w:r>
      <w:r w:rsidR="00EF688E" w:rsidRPr="00171FD4">
        <w:rPr>
          <w:rFonts w:ascii="Times New Roman" w:hAnsi="Times New Roman" w:cs="Times New Roman"/>
          <w:sz w:val="16"/>
          <w:szCs w:val="16"/>
        </w:rPr>
        <w:t>подати</w:t>
      </w:r>
      <w:proofErr w:type="spellEnd"/>
      <w:r w:rsidR="00EF688E" w:rsidRPr="00171F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F688E" w:rsidRPr="00171FD4">
        <w:rPr>
          <w:rFonts w:ascii="Times New Roman" w:hAnsi="Times New Roman" w:cs="Times New Roman"/>
          <w:sz w:val="16"/>
          <w:szCs w:val="16"/>
        </w:rPr>
        <w:t>розчинову</w:t>
      </w:r>
      <w:proofErr w:type="spellEnd"/>
      <w:r w:rsidR="00EF688E" w:rsidRPr="00171FD4">
        <w:rPr>
          <w:rFonts w:ascii="Times New Roman" w:hAnsi="Times New Roman" w:cs="Times New Roman"/>
          <w:sz w:val="16"/>
          <w:szCs w:val="16"/>
        </w:rPr>
        <w:t xml:space="preserve"> суміш на місце проведення робіт за допомогою штукатурної станції;  </w:t>
      </w:r>
    </w:p>
    <w:p w:rsidR="00C8779A" w:rsidRPr="00171FD4" w:rsidRDefault="00C8779A" w:rsidP="00817806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F688E" w:rsidRPr="00171FD4" w:rsidRDefault="008A0CC8" w:rsidP="00817806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      </w:t>
      </w:r>
      <w:r w:rsidR="00EF688E" w:rsidRPr="00171FD4">
        <w:rPr>
          <w:rFonts w:ascii="Times New Roman" w:hAnsi="Times New Roman" w:cs="Times New Roman"/>
          <w:sz w:val="16"/>
          <w:szCs w:val="16"/>
        </w:rPr>
        <w:t xml:space="preserve">при нанесенні ручним способом: </w:t>
      </w:r>
    </w:p>
    <w:p w:rsidR="00EF688E" w:rsidRPr="00171FD4" w:rsidRDefault="008A0CC8" w:rsidP="00817806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2.1.</w:t>
      </w:r>
      <w:r w:rsidR="00EF688E" w:rsidRPr="00171FD4">
        <w:rPr>
          <w:rFonts w:ascii="Times New Roman" w:hAnsi="Times New Roman" w:cs="Times New Roman"/>
          <w:sz w:val="16"/>
          <w:szCs w:val="16"/>
        </w:rPr>
        <w:t xml:space="preserve">у чисту робочу ємність налити воду з розрахунку 3,75 – 4,25 л на 1 мішок </w:t>
      </w:r>
      <w:proofErr w:type="spellStart"/>
      <w:r w:rsidR="00EF688E" w:rsidRPr="00171FD4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="00EF688E" w:rsidRPr="00171FD4">
        <w:rPr>
          <w:rFonts w:ascii="Times New Roman" w:hAnsi="Times New Roman" w:cs="Times New Roman"/>
          <w:sz w:val="16"/>
          <w:szCs w:val="16"/>
        </w:rPr>
        <w:t xml:space="preserve"> F-50 (0,15 – 0,17 л на 1 кг сухої суміші). Кількість води для приготування </w:t>
      </w:r>
      <w:proofErr w:type="spellStart"/>
      <w:r w:rsidR="00EF688E" w:rsidRPr="00171FD4">
        <w:rPr>
          <w:rFonts w:ascii="Times New Roman" w:hAnsi="Times New Roman" w:cs="Times New Roman"/>
          <w:sz w:val="16"/>
          <w:szCs w:val="16"/>
        </w:rPr>
        <w:t>розчинової</w:t>
      </w:r>
      <w:proofErr w:type="spellEnd"/>
      <w:r w:rsidR="00EF688E" w:rsidRPr="00171FD4">
        <w:rPr>
          <w:rFonts w:ascii="Times New Roman" w:hAnsi="Times New Roman" w:cs="Times New Roman"/>
          <w:sz w:val="16"/>
          <w:szCs w:val="16"/>
        </w:rPr>
        <w:t xml:space="preserve"> суміші може змінюватись в залежності від температурного режиму та умов при нанесенні, але не повинна перевищувати 4,75 л на 25 кілограм сухої суміші;</w:t>
      </w:r>
    </w:p>
    <w:p w:rsidR="00EF688E" w:rsidRPr="00171FD4" w:rsidRDefault="008A0CC8" w:rsidP="00817806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2.2. </w:t>
      </w:r>
      <w:r w:rsidR="00EF688E" w:rsidRPr="00171FD4">
        <w:rPr>
          <w:rFonts w:ascii="Times New Roman" w:hAnsi="Times New Roman" w:cs="Times New Roman"/>
          <w:sz w:val="16"/>
          <w:szCs w:val="16"/>
        </w:rPr>
        <w:t xml:space="preserve">поступово додати суху суміш і перемішати </w:t>
      </w:r>
      <w:proofErr w:type="spellStart"/>
      <w:r w:rsidR="00EF688E" w:rsidRPr="00171FD4">
        <w:rPr>
          <w:rFonts w:ascii="Times New Roman" w:hAnsi="Times New Roman" w:cs="Times New Roman"/>
          <w:sz w:val="16"/>
          <w:szCs w:val="16"/>
        </w:rPr>
        <w:t>низькообертовим</w:t>
      </w:r>
      <w:proofErr w:type="spellEnd"/>
      <w:r w:rsidR="00EF688E" w:rsidRPr="00171FD4">
        <w:rPr>
          <w:rFonts w:ascii="Times New Roman" w:hAnsi="Times New Roman" w:cs="Times New Roman"/>
          <w:sz w:val="16"/>
          <w:szCs w:val="16"/>
        </w:rPr>
        <w:t xml:space="preserve"> міксером до отримання  однорідної, пастоподібної маси без грудок;</w:t>
      </w:r>
    </w:p>
    <w:p w:rsidR="00EF688E" w:rsidRDefault="008A0CC8" w:rsidP="00817806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2.3. </w:t>
      </w:r>
      <w:r w:rsidR="00EF688E" w:rsidRPr="00171FD4">
        <w:rPr>
          <w:rFonts w:ascii="Times New Roman" w:hAnsi="Times New Roman" w:cs="Times New Roman"/>
          <w:sz w:val="16"/>
          <w:szCs w:val="16"/>
        </w:rPr>
        <w:t xml:space="preserve">витримати </w:t>
      </w:r>
      <w:proofErr w:type="spellStart"/>
      <w:r w:rsidR="00EF688E" w:rsidRPr="00171FD4">
        <w:rPr>
          <w:rFonts w:ascii="Times New Roman" w:hAnsi="Times New Roman" w:cs="Times New Roman"/>
          <w:sz w:val="16"/>
          <w:szCs w:val="16"/>
        </w:rPr>
        <w:t>розчинову</w:t>
      </w:r>
      <w:proofErr w:type="spellEnd"/>
      <w:r w:rsidR="00EF688E" w:rsidRPr="00171FD4">
        <w:rPr>
          <w:rFonts w:ascii="Times New Roman" w:hAnsi="Times New Roman" w:cs="Times New Roman"/>
          <w:sz w:val="16"/>
          <w:szCs w:val="16"/>
        </w:rPr>
        <w:t xml:space="preserve"> суміш приблизно 3 – 5 хвилин, потім знову перемішати.</w:t>
      </w:r>
    </w:p>
    <w:p w:rsidR="00C8779A" w:rsidRPr="00171FD4" w:rsidRDefault="00C8779A" w:rsidP="00817806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F688E" w:rsidRPr="008A0CC8" w:rsidRDefault="00EF688E" w:rsidP="00171FD4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8A0CC8">
        <w:rPr>
          <w:rFonts w:ascii="Times New Roman" w:hAnsi="Times New Roman" w:cs="Times New Roman"/>
          <w:b/>
          <w:sz w:val="16"/>
          <w:szCs w:val="16"/>
        </w:rPr>
        <w:t>Виконання робіт:</w:t>
      </w:r>
    </w:p>
    <w:p w:rsidR="00EF688E" w:rsidRPr="00852B0F" w:rsidRDefault="00EF688E" w:rsidP="006747D7">
      <w:pPr>
        <w:pStyle w:val="a3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852B0F">
        <w:rPr>
          <w:rFonts w:ascii="Times New Roman" w:hAnsi="Times New Roman" w:cs="Times New Roman"/>
          <w:sz w:val="16"/>
          <w:szCs w:val="16"/>
        </w:rPr>
        <w:t>розчинову</w:t>
      </w:r>
      <w:proofErr w:type="spellEnd"/>
      <w:r w:rsidRPr="00852B0F">
        <w:rPr>
          <w:rFonts w:ascii="Times New Roman" w:hAnsi="Times New Roman" w:cs="Times New Roman"/>
          <w:sz w:val="16"/>
          <w:szCs w:val="16"/>
        </w:rPr>
        <w:t xml:space="preserve"> суміш вилити на підготовлену поверхню до заданого маяками рівня, починаючи з найдальшого кута, розподілити по поверхні широким шпателем та обробити голчастим валиком для видалення повітряних бульбашок;</w:t>
      </w:r>
    </w:p>
    <w:p w:rsidR="00EF688E" w:rsidRPr="00852B0F" w:rsidRDefault="00EF688E" w:rsidP="006747D7">
      <w:pPr>
        <w:pStyle w:val="a3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852B0F">
        <w:rPr>
          <w:rFonts w:ascii="Times New Roman" w:hAnsi="Times New Roman" w:cs="Times New Roman"/>
          <w:sz w:val="16"/>
          <w:szCs w:val="16"/>
        </w:rPr>
        <w:t>при тонкошаровій заливці підлоги застосування маяків необов’язкове;</w:t>
      </w:r>
    </w:p>
    <w:p w:rsidR="00EF688E" w:rsidRPr="00852B0F" w:rsidRDefault="00EF688E" w:rsidP="006747D7">
      <w:pPr>
        <w:pStyle w:val="a3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852B0F">
        <w:rPr>
          <w:rFonts w:ascii="Times New Roman" w:hAnsi="Times New Roman" w:cs="Times New Roman"/>
          <w:sz w:val="16"/>
          <w:szCs w:val="16"/>
        </w:rPr>
        <w:t xml:space="preserve">наступну порцію </w:t>
      </w:r>
      <w:proofErr w:type="spellStart"/>
      <w:r w:rsidRPr="00852B0F">
        <w:rPr>
          <w:rFonts w:ascii="Times New Roman" w:hAnsi="Times New Roman" w:cs="Times New Roman"/>
          <w:sz w:val="16"/>
          <w:szCs w:val="16"/>
        </w:rPr>
        <w:t>розчинової</w:t>
      </w:r>
      <w:proofErr w:type="spellEnd"/>
      <w:r w:rsidRPr="00852B0F">
        <w:rPr>
          <w:rFonts w:ascii="Times New Roman" w:hAnsi="Times New Roman" w:cs="Times New Roman"/>
          <w:sz w:val="16"/>
          <w:szCs w:val="16"/>
        </w:rPr>
        <w:t xml:space="preserve"> суміші заливати не пізніше 25 хвилин після попередньої;</w:t>
      </w:r>
    </w:p>
    <w:p w:rsidR="00EF688E" w:rsidRPr="00852B0F" w:rsidRDefault="00EF688E" w:rsidP="006747D7">
      <w:pPr>
        <w:pStyle w:val="a3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852B0F">
        <w:rPr>
          <w:rFonts w:ascii="Times New Roman" w:hAnsi="Times New Roman" w:cs="Times New Roman"/>
          <w:sz w:val="16"/>
          <w:szCs w:val="16"/>
        </w:rPr>
        <w:t xml:space="preserve">після закінчення або зупинки робіт інструмент ретельно вимити; </w:t>
      </w:r>
    </w:p>
    <w:p w:rsidR="00EF688E" w:rsidRPr="00852B0F" w:rsidRDefault="00EF688E" w:rsidP="006747D7">
      <w:pPr>
        <w:pStyle w:val="a3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852B0F">
        <w:rPr>
          <w:rFonts w:ascii="Times New Roman" w:hAnsi="Times New Roman" w:cs="Times New Roman"/>
          <w:sz w:val="16"/>
          <w:szCs w:val="16"/>
        </w:rPr>
        <w:t xml:space="preserve">деформаційні шви на свіже влаштованій наливній підлозі необхідно дублювати за їх наявності в </w:t>
      </w:r>
      <w:proofErr w:type="spellStart"/>
      <w:r w:rsidRPr="00852B0F">
        <w:rPr>
          <w:rFonts w:ascii="Times New Roman" w:hAnsi="Times New Roman" w:cs="Times New Roman"/>
          <w:sz w:val="16"/>
          <w:szCs w:val="16"/>
        </w:rPr>
        <w:t>підстилаючому</w:t>
      </w:r>
      <w:proofErr w:type="spellEnd"/>
      <w:r w:rsidRPr="00852B0F">
        <w:rPr>
          <w:rFonts w:ascii="Times New Roman" w:hAnsi="Times New Roman" w:cs="Times New Roman"/>
          <w:sz w:val="16"/>
          <w:szCs w:val="16"/>
        </w:rPr>
        <w:t xml:space="preserve"> шарі;</w:t>
      </w:r>
    </w:p>
    <w:p w:rsidR="00EF688E" w:rsidRPr="00852B0F" w:rsidRDefault="00EF688E" w:rsidP="006747D7">
      <w:pPr>
        <w:pStyle w:val="a3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852B0F">
        <w:rPr>
          <w:rFonts w:ascii="Times New Roman" w:hAnsi="Times New Roman" w:cs="Times New Roman"/>
          <w:sz w:val="16"/>
          <w:szCs w:val="16"/>
        </w:rPr>
        <w:t>при улаштуванні систем підлог з підігрівом необхідно суворо дотримуватись рекомендацій виробника системи, з її улаштування. Змонтована система нагрівальних елементів повинна бути перевірена на надійність до початку улаштування підлоги;</w:t>
      </w:r>
    </w:p>
    <w:p w:rsidR="00EF688E" w:rsidRPr="00852B0F" w:rsidRDefault="00EF688E" w:rsidP="006747D7">
      <w:pPr>
        <w:pStyle w:val="a3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852B0F">
        <w:rPr>
          <w:rFonts w:ascii="Times New Roman" w:hAnsi="Times New Roman" w:cs="Times New Roman"/>
          <w:sz w:val="16"/>
          <w:szCs w:val="16"/>
        </w:rPr>
        <w:t xml:space="preserve">при влаштуванні системи водяного підігріву опалювальні елементи перед початком робіт заповнити водою і не зливати протягом 28 діб з моменту влаштування підлоги; </w:t>
      </w:r>
    </w:p>
    <w:p w:rsidR="00EF688E" w:rsidRPr="00852B0F" w:rsidRDefault="00EF688E" w:rsidP="006747D7">
      <w:pPr>
        <w:pStyle w:val="a3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852B0F">
        <w:rPr>
          <w:rFonts w:ascii="Times New Roman" w:hAnsi="Times New Roman" w:cs="Times New Roman"/>
          <w:sz w:val="16"/>
          <w:szCs w:val="16"/>
        </w:rPr>
        <w:t>товщина шару розчину над опалювальними елементами (нагрівальний кабель, труби водяного опалення) повинна бути не менше 25 мм;</w:t>
      </w:r>
    </w:p>
    <w:p w:rsidR="00EF688E" w:rsidRPr="00852B0F" w:rsidRDefault="00EF688E" w:rsidP="006747D7">
      <w:pPr>
        <w:pStyle w:val="a3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852B0F">
        <w:rPr>
          <w:rFonts w:ascii="Times New Roman" w:hAnsi="Times New Roman" w:cs="Times New Roman"/>
          <w:sz w:val="16"/>
          <w:szCs w:val="16"/>
        </w:rPr>
        <w:t>товщина шару розчину над електричними матами повинна бути не менше 10 мм.</w:t>
      </w:r>
    </w:p>
    <w:p w:rsidR="00EF688E" w:rsidRPr="00852B0F" w:rsidRDefault="00EF688E" w:rsidP="00171FD4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852B0F">
        <w:rPr>
          <w:rFonts w:ascii="Times New Roman" w:hAnsi="Times New Roman" w:cs="Times New Roman"/>
          <w:b/>
          <w:sz w:val="16"/>
          <w:szCs w:val="16"/>
        </w:rPr>
        <w:t>Упаковка:</w:t>
      </w:r>
      <w:r w:rsidR="00852B0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71FD4">
        <w:rPr>
          <w:rFonts w:ascii="Times New Roman" w:hAnsi="Times New Roman" w:cs="Times New Roman"/>
          <w:sz w:val="16"/>
          <w:szCs w:val="16"/>
        </w:rPr>
        <w:t>паперові мішки з внутрішнім поліетиленовим шаром. Маса нетто 25 кг.</w:t>
      </w:r>
    </w:p>
    <w:p w:rsidR="00EF688E" w:rsidRPr="00852B0F" w:rsidRDefault="00EF688E" w:rsidP="00171FD4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852B0F">
        <w:rPr>
          <w:rFonts w:ascii="Times New Roman" w:hAnsi="Times New Roman" w:cs="Times New Roman"/>
          <w:b/>
          <w:sz w:val="16"/>
          <w:szCs w:val="16"/>
        </w:rPr>
        <w:t>Зберігання:</w:t>
      </w:r>
      <w:r w:rsidR="00852B0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71FD4">
        <w:rPr>
          <w:rFonts w:ascii="Times New Roman" w:hAnsi="Times New Roman" w:cs="Times New Roman"/>
          <w:sz w:val="16"/>
          <w:szCs w:val="16"/>
        </w:rPr>
        <w:t>в непошкодженій упаковці, на піддонах, в сухому приміщенні, при температурі не вище 40°С та вологості не вище 75%. Гарантійний термін зберігання – 12 місяців з дати виготовлення, зазначеної на упаковці. Після закінчення строку придатності сухої суміші, рекомендується передати її для утилізації як будівельні відходи.</w:t>
      </w:r>
    </w:p>
    <w:p w:rsidR="00EF688E" w:rsidRPr="00852B0F" w:rsidRDefault="00EF688E" w:rsidP="00171FD4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852B0F">
        <w:rPr>
          <w:rFonts w:ascii="Times New Roman" w:hAnsi="Times New Roman" w:cs="Times New Roman"/>
          <w:b/>
          <w:sz w:val="16"/>
          <w:szCs w:val="16"/>
        </w:rPr>
        <w:t>Правила безпеки:</w:t>
      </w:r>
    </w:p>
    <w:p w:rsidR="00EF688E" w:rsidRPr="00852B0F" w:rsidRDefault="00EF688E" w:rsidP="006747D7">
      <w:pPr>
        <w:pStyle w:val="a3"/>
        <w:numPr>
          <w:ilvl w:val="0"/>
          <w:numId w:val="7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852B0F">
        <w:rPr>
          <w:rFonts w:ascii="Times New Roman" w:hAnsi="Times New Roman" w:cs="Times New Roman"/>
          <w:sz w:val="16"/>
          <w:szCs w:val="16"/>
        </w:rPr>
        <w:t>зберігати в недоступному для дітей місці;</w:t>
      </w:r>
    </w:p>
    <w:p w:rsidR="00EF688E" w:rsidRPr="00852B0F" w:rsidRDefault="00EF688E" w:rsidP="006747D7">
      <w:pPr>
        <w:pStyle w:val="a3"/>
        <w:numPr>
          <w:ilvl w:val="0"/>
          <w:numId w:val="7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852B0F">
        <w:rPr>
          <w:rFonts w:ascii="Times New Roman" w:hAnsi="Times New Roman" w:cs="Times New Roman"/>
          <w:sz w:val="16"/>
          <w:szCs w:val="16"/>
        </w:rPr>
        <w:t>під час роботи захищати органи дихання;</w:t>
      </w:r>
    </w:p>
    <w:p w:rsidR="00EF688E" w:rsidRPr="00852B0F" w:rsidRDefault="00EF688E" w:rsidP="006747D7">
      <w:pPr>
        <w:pStyle w:val="a3"/>
        <w:numPr>
          <w:ilvl w:val="0"/>
          <w:numId w:val="7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852B0F">
        <w:rPr>
          <w:rFonts w:ascii="Times New Roman" w:hAnsi="Times New Roman" w:cs="Times New Roman"/>
          <w:sz w:val="16"/>
          <w:szCs w:val="16"/>
        </w:rPr>
        <w:t>запобігати контакту зі шкірою;</w:t>
      </w:r>
    </w:p>
    <w:p w:rsidR="00EF688E" w:rsidRPr="00852B0F" w:rsidRDefault="00EF688E" w:rsidP="006747D7">
      <w:pPr>
        <w:pStyle w:val="a3"/>
        <w:numPr>
          <w:ilvl w:val="0"/>
          <w:numId w:val="7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852B0F">
        <w:rPr>
          <w:rFonts w:ascii="Times New Roman" w:hAnsi="Times New Roman" w:cs="Times New Roman"/>
          <w:sz w:val="16"/>
          <w:szCs w:val="16"/>
        </w:rPr>
        <w:t xml:space="preserve">у разі потрапляння суміші в очі – промити чистою водою та, при необхідності, звернутися до лікаря. </w:t>
      </w:r>
    </w:p>
    <w:p w:rsidR="00EF688E" w:rsidRPr="00852B0F" w:rsidRDefault="00EF688E" w:rsidP="00171FD4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852B0F">
        <w:rPr>
          <w:rFonts w:ascii="Times New Roman" w:hAnsi="Times New Roman" w:cs="Times New Roman"/>
          <w:b/>
          <w:sz w:val="16"/>
          <w:szCs w:val="16"/>
        </w:rPr>
        <w:t>Увага:</w:t>
      </w:r>
    </w:p>
    <w:p w:rsidR="00EF688E" w:rsidRPr="00092FFC" w:rsidRDefault="00EF688E" w:rsidP="00092FFC">
      <w:pPr>
        <w:pStyle w:val="a3"/>
        <w:numPr>
          <w:ilvl w:val="0"/>
          <w:numId w:val="11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92FFC">
        <w:rPr>
          <w:rFonts w:ascii="Times New Roman" w:hAnsi="Times New Roman" w:cs="Times New Roman"/>
          <w:sz w:val="16"/>
          <w:szCs w:val="16"/>
        </w:rPr>
        <w:t>всі роботи рекомендовано виконувати при температурі поверхні і повітря від +5°С до +30°С та відносній вологості повітря 55-65%;</w:t>
      </w:r>
    </w:p>
    <w:p w:rsidR="00EF688E" w:rsidRPr="00092FFC" w:rsidRDefault="00EF688E" w:rsidP="00092FFC">
      <w:pPr>
        <w:pStyle w:val="a3"/>
        <w:numPr>
          <w:ilvl w:val="0"/>
          <w:numId w:val="11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92FFC">
        <w:rPr>
          <w:rFonts w:ascii="Times New Roman" w:hAnsi="Times New Roman" w:cs="Times New Roman"/>
          <w:sz w:val="16"/>
          <w:szCs w:val="16"/>
        </w:rPr>
        <w:t xml:space="preserve">не використовувати підлогу в приміщеннях, що підлягають постійному зволоженню, без влаштування гідроізоляції (підвальні приміщення, </w:t>
      </w:r>
      <w:proofErr w:type="spellStart"/>
      <w:r w:rsidRPr="00092FFC">
        <w:rPr>
          <w:rFonts w:ascii="Times New Roman" w:hAnsi="Times New Roman" w:cs="Times New Roman"/>
          <w:sz w:val="16"/>
          <w:szCs w:val="16"/>
        </w:rPr>
        <w:t>автомийки</w:t>
      </w:r>
      <w:proofErr w:type="spellEnd"/>
      <w:r w:rsidRPr="00092FFC">
        <w:rPr>
          <w:rFonts w:ascii="Times New Roman" w:hAnsi="Times New Roman" w:cs="Times New Roman"/>
          <w:sz w:val="16"/>
          <w:szCs w:val="16"/>
        </w:rPr>
        <w:t xml:space="preserve"> і т.д.) та як фінішне покриття підлог у приміщеннях, що підлягають високим експлуатаційним навантаженням (</w:t>
      </w:r>
      <w:proofErr w:type="spellStart"/>
      <w:r w:rsidRPr="00092FFC">
        <w:rPr>
          <w:rFonts w:ascii="Times New Roman" w:hAnsi="Times New Roman" w:cs="Times New Roman"/>
          <w:sz w:val="16"/>
          <w:szCs w:val="16"/>
        </w:rPr>
        <w:t>паркінги</w:t>
      </w:r>
      <w:proofErr w:type="spellEnd"/>
      <w:r w:rsidRPr="00092FFC">
        <w:rPr>
          <w:rFonts w:ascii="Times New Roman" w:hAnsi="Times New Roman" w:cs="Times New Roman"/>
          <w:sz w:val="16"/>
          <w:szCs w:val="16"/>
        </w:rPr>
        <w:t>, торговельні комплекси і т.п.);</w:t>
      </w:r>
    </w:p>
    <w:p w:rsidR="00EF688E" w:rsidRPr="00092FFC" w:rsidRDefault="00EF688E" w:rsidP="00092FFC">
      <w:pPr>
        <w:pStyle w:val="a3"/>
        <w:numPr>
          <w:ilvl w:val="0"/>
          <w:numId w:val="11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92FFC">
        <w:rPr>
          <w:rFonts w:ascii="Times New Roman" w:hAnsi="Times New Roman" w:cs="Times New Roman"/>
          <w:sz w:val="16"/>
          <w:szCs w:val="16"/>
        </w:rPr>
        <w:t xml:space="preserve">при влаштуванні підлоги машинним способом застосовувати спеціальний додатковий </w:t>
      </w:r>
      <w:proofErr w:type="spellStart"/>
      <w:r w:rsidRPr="00092FFC">
        <w:rPr>
          <w:rFonts w:ascii="Times New Roman" w:hAnsi="Times New Roman" w:cs="Times New Roman"/>
          <w:sz w:val="16"/>
          <w:szCs w:val="16"/>
        </w:rPr>
        <w:t>домішувач</w:t>
      </w:r>
      <w:proofErr w:type="spellEnd"/>
      <w:r w:rsidRPr="00092FFC">
        <w:rPr>
          <w:rFonts w:ascii="Times New Roman" w:hAnsi="Times New Roman" w:cs="Times New Roman"/>
          <w:sz w:val="16"/>
          <w:szCs w:val="16"/>
        </w:rPr>
        <w:t>;</w:t>
      </w:r>
    </w:p>
    <w:p w:rsidR="00EF688E" w:rsidRPr="00092FFC" w:rsidRDefault="00EF688E" w:rsidP="00092FFC">
      <w:pPr>
        <w:pStyle w:val="a3"/>
        <w:numPr>
          <w:ilvl w:val="0"/>
          <w:numId w:val="11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92FFC">
        <w:rPr>
          <w:rFonts w:ascii="Times New Roman" w:hAnsi="Times New Roman" w:cs="Times New Roman"/>
          <w:sz w:val="16"/>
          <w:szCs w:val="16"/>
        </w:rPr>
        <w:t>запобігати швидкому висиханню (уникати протягів, попадання сонячних променів, дії нагрівальних приладів). В теплих (більше +25°С) та сухих умовах зволожувати або укривати поверхню плівкою протягом доби;</w:t>
      </w:r>
    </w:p>
    <w:p w:rsidR="00EF688E" w:rsidRPr="00092FFC" w:rsidRDefault="00EF688E" w:rsidP="00092FFC">
      <w:pPr>
        <w:pStyle w:val="a3"/>
        <w:numPr>
          <w:ilvl w:val="0"/>
          <w:numId w:val="11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92FFC">
        <w:rPr>
          <w:rFonts w:ascii="Times New Roman" w:hAnsi="Times New Roman" w:cs="Times New Roman"/>
          <w:sz w:val="16"/>
          <w:szCs w:val="16"/>
        </w:rPr>
        <w:t xml:space="preserve">температурне навантаження системи «тепла підлога» допускається не раніше ніж через 28 діб після її влаштування. </w:t>
      </w:r>
    </w:p>
    <w:p w:rsidR="00EF688E" w:rsidRPr="00092FFC" w:rsidRDefault="00EF688E" w:rsidP="00092FFC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092FFC">
        <w:rPr>
          <w:rFonts w:ascii="Times New Roman" w:hAnsi="Times New Roman" w:cs="Times New Roman"/>
          <w:b/>
          <w:sz w:val="16"/>
          <w:szCs w:val="16"/>
        </w:rPr>
        <w:lastRenderedPageBreak/>
        <w:t>Гарантії виробника:</w:t>
      </w:r>
    </w:p>
    <w:p w:rsidR="00EF688E" w:rsidRPr="00092FFC" w:rsidRDefault="00EF688E" w:rsidP="00092FFC">
      <w:pPr>
        <w:pStyle w:val="a3"/>
        <w:numPr>
          <w:ilvl w:val="0"/>
          <w:numId w:val="12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92FFC">
        <w:rPr>
          <w:rFonts w:ascii="Times New Roman" w:hAnsi="Times New Roman" w:cs="Times New Roman"/>
          <w:sz w:val="16"/>
          <w:szCs w:val="16"/>
        </w:rPr>
        <w:t xml:space="preserve">виробник гарантує відповідність </w:t>
      </w:r>
      <w:proofErr w:type="spellStart"/>
      <w:r w:rsidRPr="00092FFC">
        <w:rPr>
          <w:rFonts w:ascii="Times New Roman" w:hAnsi="Times New Roman" w:cs="Times New Roman"/>
          <w:sz w:val="16"/>
          <w:szCs w:val="16"/>
        </w:rPr>
        <w:t>самовирівнювальної</w:t>
      </w:r>
      <w:proofErr w:type="spellEnd"/>
      <w:r w:rsidRPr="00092FFC">
        <w:rPr>
          <w:rFonts w:ascii="Times New Roman" w:hAnsi="Times New Roman" w:cs="Times New Roman"/>
          <w:sz w:val="16"/>
          <w:szCs w:val="16"/>
        </w:rPr>
        <w:t xml:space="preserve"> підлоги </w:t>
      </w:r>
      <w:proofErr w:type="spellStart"/>
      <w:r w:rsidRPr="00092FFC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092FFC">
        <w:rPr>
          <w:rFonts w:ascii="Times New Roman" w:hAnsi="Times New Roman" w:cs="Times New Roman"/>
          <w:sz w:val="16"/>
          <w:szCs w:val="16"/>
        </w:rPr>
        <w:t xml:space="preserve"> F-50 вказаним технічним характеристикам, лише за умови дотримання технології нанесення та застосування в поєднанні з системою матеріалів ТМ </w:t>
      </w:r>
      <w:proofErr w:type="spellStart"/>
      <w:r w:rsidRPr="00092FFC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092FFC">
        <w:rPr>
          <w:rFonts w:ascii="Times New Roman" w:hAnsi="Times New Roman" w:cs="Times New Roman"/>
          <w:sz w:val="16"/>
          <w:szCs w:val="16"/>
        </w:rPr>
        <w:t>, а також правил транспортування і зберігання;</w:t>
      </w:r>
    </w:p>
    <w:p w:rsidR="00957776" w:rsidRPr="00092FFC" w:rsidRDefault="00EF688E" w:rsidP="00092FFC">
      <w:pPr>
        <w:pStyle w:val="a3"/>
        <w:numPr>
          <w:ilvl w:val="0"/>
          <w:numId w:val="12"/>
        </w:numPr>
        <w:spacing w:line="0" w:lineRule="atLeas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92FFC">
        <w:rPr>
          <w:rFonts w:ascii="Times New Roman" w:hAnsi="Times New Roman" w:cs="Times New Roman"/>
          <w:sz w:val="16"/>
          <w:szCs w:val="16"/>
        </w:rPr>
        <w:t>виробник не несе відповідальності за використання матеріалу в цілях і умовах, не передбачених даною інструкцією. Інструкція носить рекомендаційний характер і не замінює професійної підготовки виконавця. При використанні матеріалу в умовах, які не зазначені в даному технічному описі, варто самостійно провести додаткові випробування, або звернутись за консультацією до виробника.</w:t>
      </w:r>
    </w:p>
    <w:sectPr w:rsidR="00957776" w:rsidRPr="00092FFC" w:rsidSect="009577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55D"/>
    <w:multiLevelType w:val="hybridMultilevel"/>
    <w:tmpl w:val="8558176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D312E"/>
    <w:multiLevelType w:val="hybridMultilevel"/>
    <w:tmpl w:val="18C20AB0"/>
    <w:lvl w:ilvl="0" w:tplc="CAB2852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7F042880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584"/>
    <w:multiLevelType w:val="multilevel"/>
    <w:tmpl w:val="868A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20B2F"/>
    <w:multiLevelType w:val="hybridMultilevel"/>
    <w:tmpl w:val="8C484AE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84CA9"/>
    <w:multiLevelType w:val="hybridMultilevel"/>
    <w:tmpl w:val="0ED8E65E"/>
    <w:lvl w:ilvl="0" w:tplc="5F6627C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F2804"/>
    <w:multiLevelType w:val="hybridMultilevel"/>
    <w:tmpl w:val="868AD2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21D6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01398B"/>
    <w:multiLevelType w:val="hybridMultilevel"/>
    <w:tmpl w:val="AF9EE61C"/>
    <w:lvl w:ilvl="0" w:tplc="2EEEB45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A784E"/>
    <w:multiLevelType w:val="hybridMultilevel"/>
    <w:tmpl w:val="582CEA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2F4250E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2305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73176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34333F"/>
    <w:multiLevelType w:val="hybridMultilevel"/>
    <w:tmpl w:val="49024A0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F688E"/>
    <w:rsid w:val="00011369"/>
    <w:rsid w:val="00012E40"/>
    <w:rsid w:val="00016BCD"/>
    <w:rsid w:val="00031B42"/>
    <w:rsid w:val="00040075"/>
    <w:rsid w:val="000516CA"/>
    <w:rsid w:val="00061A39"/>
    <w:rsid w:val="00074C83"/>
    <w:rsid w:val="00077F37"/>
    <w:rsid w:val="0008059B"/>
    <w:rsid w:val="000809EF"/>
    <w:rsid w:val="0008565A"/>
    <w:rsid w:val="00092AF5"/>
    <w:rsid w:val="00092FFC"/>
    <w:rsid w:val="00094ADA"/>
    <w:rsid w:val="0009508C"/>
    <w:rsid w:val="000A5CEC"/>
    <w:rsid w:val="000C0391"/>
    <w:rsid w:val="000D2D12"/>
    <w:rsid w:val="000D5230"/>
    <w:rsid w:val="000E2356"/>
    <w:rsid w:val="000E43E5"/>
    <w:rsid w:val="000F5740"/>
    <w:rsid w:val="00115359"/>
    <w:rsid w:val="00116773"/>
    <w:rsid w:val="00124372"/>
    <w:rsid w:val="00130ABC"/>
    <w:rsid w:val="001314A0"/>
    <w:rsid w:val="00137497"/>
    <w:rsid w:val="00154ED7"/>
    <w:rsid w:val="0016329F"/>
    <w:rsid w:val="00171CE3"/>
    <w:rsid w:val="00171FD4"/>
    <w:rsid w:val="001741B4"/>
    <w:rsid w:val="00181026"/>
    <w:rsid w:val="00193453"/>
    <w:rsid w:val="001959B6"/>
    <w:rsid w:val="001A0F00"/>
    <w:rsid w:val="001A5511"/>
    <w:rsid w:val="001B3B19"/>
    <w:rsid w:val="001B4248"/>
    <w:rsid w:val="001D7C36"/>
    <w:rsid w:val="001E26D9"/>
    <w:rsid w:val="001E6BC4"/>
    <w:rsid w:val="001E7B86"/>
    <w:rsid w:val="001F00ED"/>
    <w:rsid w:val="0020054B"/>
    <w:rsid w:val="00201FF2"/>
    <w:rsid w:val="00210927"/>
    <w:rsid w:val="002129A5"/>
    <w:rsid w:val="0022592E"/>
    <w:rsid w:val="002323A3"/>
    <w:rsid w:val="002330D2"/>
    <w:rsid w:val="0024146E"/>
    <w:rsid w:val="0024524F"/>
    <w:rsid w:val="0025114D"/>
    <w:rsid w:val="0025121A"/>
    <w:rsid w:val="00257381"/>
    <w:rsid w:val="00262308"/>
    <w:rsid w:val="0028054B"/>
    <w:rsid w:val="002809D8"/>
    <w:rsid w:val="00287A98"/>
    <w:rsid w:val="00290586"/>
    <w:rsid w:val="00294C81"/>
    <w:rsid w:val="002A02D1"/>
    <w:rsid w:val="002A2B6F"/>
    <w:rsid w:val="002A5669"/>
    <w:rsid w:val="002B18BE"/>
    <w:rsid w:val="002C30B9"/>
    <w:rsid w:val="002C59D6"/>
    <w:rsid w:val="002D02C0"/>
    <w:rsid w:val="002D25A8"/>
    <w:rsid w:val="002D7E08"/>
    <w:rsid w:val="002E3342"/>
    <w:rsid w:val="002E41AB"/>
    <w:rsid w:val="002F35B1"/>
    <w:rsid w:val="002F45E4"/>
    <w:rsid w:val="003064EA"/>
    <w:rsid w:val="00317F41"/>
    <w:rsid w:val="00320B43"/>
    <w:rsid w:val="00325553"/>
    <w:rsid w:val="00337D8E"/>
    <w:rsid w:val="0034097D"/>
    <w:rsid w:val="0034312B"/>
    <w:rsid w:val="003608AF"/>
    <w:rsid w:val="0036575B"/>
    <w:rsid w:val="00372B54"/>
    <w:rsid w:val="00376D4D"/>
    <w:rsid w:val="00381CC7"/>
    <w:rsid w:val="003A4C94"/>
    <w:rsid w:val="003A6B4C"/>
    <w:rsid w:val="003B0233"/>
    <w:rsid w:val="003B15A2"/>
    <w:rsid w:val="003B79B2"/>
    <w:rsid w:val="003C09A2"/>
    <w:rsid w:val="003C6002"/>
    <w:rsid w:val="003E12D1"/>
    <w:rsid w:val="003E2FC4"/>
    <w:rsid w:val="003E7771"/>
    <w:rsid w:val="00403933"/>
    <w:rsid w:val="00406EF2"/>
    <w:rsid w:val="0041639F"/>
    <w:rsid w:val="00421B6F"/>
    <w:rsid w:val="00424CED"/>
    <w:rsid w:val="0044083B"/>
    <w:rsid w:val="0044648C"/>
    <w:rsid w:val="00452DA9"/>
    <w:rsid w:val="00456612"/>
    <w:rsid w:val="004678B3"/>
    <w:rsid w:val="00471C48"/>
    <w:rsid w:val="0049015C"/>
    <w:rsid w:val="004A5766"/>
    <w:rsid w:val="004C194A"/>
    <w:rsid w:val="004C32EC"/>
    <w:rsid w:val="004C5D98"/>
    <w:rsid w:val="004D3AEC"/>
    <w:rsid w:val="004E5A46"/>
    <w:rsid w:val="00500111"/>
    <w:rsid w:val="005174E2"/>
    <w:rsid w:val="00527FAA"/>
    <w:rsid w:val="00531BAA"/>
    <w:rsid w:val="005359CE"/>
    <w:rsid w:val="005442E5"/>
    <w:rsid w:val="00544CD4"/>
    <w:rsid w:val="005549BF"/>
    <w:rsid w:val="00556E61"/>
    <w:rsid w:val="0056119E"/>
    <w:rsid w:val="005649C9"/>
    <w:rsid w:val="0056719B"/>
    <w:rsid w:val="00572B97"/>
    <w:rsid w:val="00581BED"/>
    <w:rsid w:val="00584299"/>
    <w:rsid w:val="00592B9B"/>
    <w:rsid w:val="005C2FF6"/>
    <w:rsid w:val="005D1C4E"/>
    <w:rsid w:val="005D20F1"/>
    <w:rsid w:val="005D36C5"/>
    <w:rsid w:val="005E58B7"/>
    <w:rsid w:val="00600F06"/>
    <w:rsid w:val="006016C2"/>
    <w:rsid w:val="006165D9"/>
    <w:rsid w:val="00620054"/>
    <w:rsid w:val="006327D3"/>
    <w:rsid w:val="00635F32"/>
    <w:rsid w:val="00641117"/>
    <w:rsid w:val="0064528D"/>
    <w:rsid w:val="00656C62"/>
    <w:rsid w:val="006606BD"/>
    <w:rsid w:val="00664FB8"/>
    <w:rsid w:val="006663FE"/>
    <w:rsid w:val="006747D7"/>
    <w:rsid w:val="00682FC0"/>
    <w:rsid w:val="006840CB"/>
    <w:rsid w:val="006848DC"/>
    <w:rsid w:val="0069465B"/>
    <w:rsid w:val="006D0EB6"/>
    <w:rsid w:val="006E3962"/>
    <w:rsid w:val="006E6775"/>
    <w:rsid w:val="006F531A"/>
    <w:rsid w:val="006F6C83"/>
    <w:rsid w:val="00700FA5"/>
    <w:rsid w:val="00713E2B"/>
    <w:rsid w:val="007236C3"/>
    <w:rsid w:val="007313B0"/>
    <w:rsid w:val="0074061D"/>
    <w:rsid w:val="007421FD"/>
    <w:rsid w:val="007466A6"/>
    <w:rsid w:val="0075339B"/>
    <w:rsid w:val="00754722"/>
    <w:rsid w:val="00765941"/>
    <w:rsid w:val="0078149B"/>
    <w:rsid w:val="0078730F"/>
    <w:rsid w:val="007A360C"/>
    <w:rsid w:val="007B5380"/>
    <w:rsid w:val="007B788B"/>
    <w:rsid w:val="007D1A34"/>
    <w:rsid w:val="007E4096"/>
    <w:rsid w:val="007E5067"/>
    <w:rsid w:val="007F5AE8"/>
    <w:rsid w:val="00807878"/>
    <w:rsid w:val="008114F0"/>
    <w:rsid w:val="00817806"/>
    <w:rsid w:val="00831296"/>
    <w:rsid w:val="008331B4"/>
    <w:rsid w:val="00833EC8"/>
    <w:rsid w:val="0083732A"/>
    <w:rsid w:val="00846D6E"/>
    <w:rsid w:val="00847AB1"/>
    <w:rsid w:val="00852242"/>
    <w:rsid w:val="00852B0F"/>
    <w:rsid w:val="008827E1"/>
    <w:rsid w:val="00884AFF"/>
    <w:rsid w:val="00884EB7"/>
    <w:rsid w:val="008A0CC8"/>
    <w:rsid w:val="008A35D8"/>
    <w:rsid w:val="008C2AD8"/>
    <w:rsid w:val="008C5E6F"/>
    <w:rsid w:val="008D74FA"/>
    <w:rsid w:val="009245AD"/>
    <w:rsid w:val="00925658"/>
    <w:rsid w:val="00927239"/>
    <w:rsid w:val="00936727"/>
    <w:rsid w:val="0094056C"/>
    <w:rsid w:val="00952CC0"/>
    <w:rsid w:val="00956CED"/>
    <w:rsid w:val="00957776"/>
    <w:rsid w:val="009579AB"/>
    <w:rsid w:val="009638A8"/>
    <w:rsid w:val="00975F7B"/>
    <w:rsid w:val="00983994"/>
    <w:rsid w:val="00993B6B"/>
    <w:rsid w:val="009A408E"/>
    <w:rsid w:val="009B178D"/>
    <w:rsid w:val="009C1EE9"/>
    <w:rsid w:val="009D1687"/>
    <w:rsid w:val="009E3681"/>
    <w:rsid w:val="009E3E07"/>
    <w:rsid w:val="009F2F81"/>
    <w:rsid w:val="009F6BE4"/>
    <w:rsid w:val="00A05412"/>
    <w:rsid w:val="00A15820"/>
    <w:rsid w:val="00A41D24"/>
    <w:rsid w:val="00A62EC0"/>
    <w:rsid w:val="00A64C39"/>
    <w:rsid w:val="00A652E7"/>
    <w:rsid w:val="00A717B7"/>
    <w:rsid w:val="00A7509E"/>
    <w:rsid w:val="00A815BC"/>
    <w:rsid w:val="00A84FE6"/>
    <w:rsid w:val="00A866A6"/>
    <w:rsid w:val="00A93555"/>
    <w:rsid w:val="00AB00EB"/>
    <w:rsid w:val="00AB105F"/>
    <w:rsid w:val="00AC7CA5"/>
    <w:rsid w:val="00AD3278"/>
    <w:rsid w:val="00AD439A"/>
    <w:rsid w:val="00AD5D25"/>
    <w:rsid w:val="00AD608A"/>
    <w:rsid w:val="00AD6A4E"/>
    <w:rsid w:val="00B06147"/>
    <w:rsid w:val="00B06CEC"/>
    <w:rsid w:val="00B13AAA"/>
    <w:rsid w:val="00B3249A"/>
    <w:rsid w:val="00B33689"/>
    <w:rsid w:val="00B46EB1"/>
    <w:rsid w:val="00B47CE8"/>
    <w:rsid w:val="00B563FC"/>
    <w:rsid w:val="00B632F0"/>
    <w:rsid w:val="00B960CA"/>
    <w:rsid w:val="00BA3896"/>
    <w:rsid w:val="00BA7606"/>
    <w:rsid w:val="00BB7576"/>
    <w:rsid w:val="00BC624B"/>
    <w:rsid w:val="00BC6E58"/>
    <w:rsid w:val="00BE3586"/>
    <w:rsid w:val="00BE4CCD"/>
    <w:rsid w:val="00C06DEC"/>
    <w:rsid w:val="00C21FE5"/>
    <w:rsid w:val="00C2508B"/>
    <w:rsid w:val="00C26F30"/>
    <w:rsid w:val="00C31471"/>
    <w:rsid w:val="00C31593"/>
    <w:rsid w:val="00C3193F"/>
    <w:rsid w:val="00C35CD3"/>
    <w:rsid w:val="00C50DAF"/>
    <w:rsid w:val="00C52A45"/>
    <w:rsid w:val="00C614C1"/>
    <w:rsid w:val="00C723B3"/>
    <w:rsid w:val="00C7584B"/>
    <w:rsid w:val="00C8779A"/>
    <w:rsid w:val="00C93CA7"/>
    <w:rsid w:val="00CA3ECE"/>
    <w:rsid w:val="00CA5D7A"/>
    <w:rsid w:val="00CB272C"/>
    <w:rsid w:val="00CC60BA"/>
    <w:rsid w:val="00CD3B31"/>
    <w:rsid w:val="00CE3601"/>
    <w:rsid w:val="00CE70DA"/>
    <w:rsid w:val="00CF083F"/>
    <w:rsid w:val="00CF3D78"/>
    <w:rsid w:val="00CF7E6B"/>
    <w:rsid w:val="00D00880"/>
    <w:rsid w:val="00D14225"/>
    <w:rsid w:val="00D1651D"/>
    <w:rsid w:val="00D24ABB"/>
    <w:rsid w:val="00D30E69"/>
    <w:rsid w:val="00D32378"/>
    <w:rsid w:val="00D36D3E"/>
    <w:rsid w:val="00D55EA9"/>
    <w:rsid w:val="00D63050"/>
    <w:rsid w:val="00D656EE"/>
    <w:rsid w:val="00D67F68"/>
    <w:rsid w:val="00D71D81"/>
    <w:rsid w:val="00D721DD"/>
    <w:rsid w:val="00D74747"/>
    <w:rsid w:val="00D812D8"/>
    <w:rsid w:val="00D956FB"/>
    <w:rsid w:val="00DA0A00"/>
    <w:rsid w:val="00DC279F"/>
    <w:rsid w:val="00DD1EA7"/>
    <w:rsid w:val="00DD299E"/>
    <w:rsid w:val="00DE7A17"/>
    <w:rsid w:val="00DF14DE"/>
    <w:rsid w:val="00DF2D5F"/>
    <w:rsid w:val="00E00CE0"/>
    <w:rsid w:val="00E0373C"/>
    <w:rsid w:val="00E1508F"/>
    <w:rsid w:val="00E3188A"/>
    <w:rsid w:val="00E32848"/>
    <w:rsid w:val="00E461B8"/>
    <w:rsid w:val="00E46BAC"/>
    <w:rsid w:val="00E6121E"/>
    <w:rsid w:val="00E64FDB"/>
    <w:rsid w:val="00E67553"/>
    <w:rsid w:val="00E7275C"/>
    <w:rsid w:val="00E73D1F"/>
    <w:rsid w:val="00E87982"/>
    <w:rsid w:val="00E949A9"/>
    <w:rsid w:val="00E97CC4"/>
    <w:rsid w:val="00EA13D4"/>
    <w:rsid w:val="00EC4712"/>
    <w:rsid w:val="00EE015F"/>
    <w:rsid w:val="00EF688E"/>
    <w:rsid w:val="00F0100A"/>
    <w:rsid w:val="00F0239A"/>
    <w:rsid w:val="00F02C21"/>
    <w:rsid w:val="00F06FF8"/>
    <w:rsid w:val="00F145D0"/>
    <w:rsid w:val="00F5100D"/>
    <w:rsid w:val="00F5510C"/>
    <w:rsid w:val="00F81292"/>
    <w:rsid w:val="00FA012C"/>
    <w:rsid w:val="00FA2BD2"/>
    <w:rsid w:val="00FB18C7"/>
    <w:rsid w:val="00FB6EDA"/>
    <w:rsid w:val="00FD21CA"/>
    <w:rsid w:val="00FD272E"/>
    <w:rsid w:val="00F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FA922-9337-4A8E-A6B6-4158CB59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3999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PPF_Meneger</dc:creator>
  <cp:keywords/>
  <dc:description/>
  <cp:lastModifiedBy>PPF_Meneger</cp:lastModifiedBy>
  <cp:revision>9</cp:revision>
  <dcterms:created xsi:type="dcterms:W3CDTF">2019-09-12T07:16:00Z</dcterms:created>
  <dcterms:modified xsi:type="dcterms:W3CDTF">2019-10-09T12:08:00Z</dcterms:modified>
</cp:coreProperties>
</file>